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363B" w14:textId="77777777" w:rsidR="00800322" w:rsidRPr="00BF1504" w:rsidRDefault="00800322" w:rsidP="00800322">
      <w:pPr>
        <w:pStyle w:val="a4"/>
        <w:spacing w:before="0"/>
        <w:contextualSpacing/>
        <w:rPr>
          <w:spacing w:val="-7"/>
          <w:sz w:val="24"/>
          <w:szCs w:val="24"/>
        </w:rPr>
      </w:pPr>
      <w:r w:rsidRPr="00BF1504">
        <w:rPr>
          <w:sz w:val="24"/>
          <w:szCs w:val="24"/>
        </w:rPr>
        <w:t>СОГЛАСИЕ</w:t>
      </w:r>
      <w:r w:rsidR="00B345DD" w:rsidRPr="00BF1504">
        <w:rPr>
          <w:spacing w:val="-7"/>
          <w:sz w:val="24"/>
          <w:szCs w:val="24"/>
        </w:rPr>
        <w:t xml:space="preserve"> </w:t>
      </w:r>
    </w:p>
    <w:p w14:paraId="66CE3BDD" w14:textId="77777777" w:rsidR="0090018D" w:rsidRPr="00BF1504" w:rsidRDefault="00B345DD" w:rsidP="00800322">
      <w:pPr>
        <w:pStyle w:val="a4"/>
        <w:spacing w:before="0"/>
        <w:contextualSpacing/>
        <w:rPr>
          <w:sz w:val="24"/>
          <w:szCs w:val="24"/>
        </w:rPr>
      </w:pPr>
      <w:r w:rsidRPr="00BF1504">
        <w:rPr>
          <w:sz w:val="24"/>
          <w:szCs w:val="24"/>
        </w:rPr>
        <w:t>на</w:t>
      </w:r>
      <w:r w:rsidRPr="00BF1504">
        <w:rPr>
          <w:spacing w:val="-5"/>
          <w:sz w:val="24"/>
          <w:szCs w:val="24"/>
        </w:rPr>
        <w:t xml:space="preserve"> </w:t>
      </w:r>
      <w:r w:rsidRPr="00BF1504">
        <w:rPr>
          <w:sz w:val="24"/>
          <w:szCs w:val="24"/>
        </w:rPr>
        <w:t>обработку</w:t>
      </w:r>
      <w:r w:rsidRPr="00BF1504">
        <w:rPr>
          <w:spacing w:val="-5"/>
          <w:sz w:val="24"/>
          <w:szCs w:val="24"/>
        </w:rPr>
        <w:t xml:space="preserve"> </w:t>
      </w:r>
      <w:r w:rsidRPr="00BF1504">
        <w:rPr>
          <w:sz w:val="24"/>
          <w:szCs w:val="24"/>
        </w:rPr>
        <w:t>персональных</w:t>
      </w:r>
      <w:r w:rsidRPr="00BF1504">
        <w:rPr>
          <w:spacing w:val="-4"/>
          <w:sz w:val="24"/>
          <w:szCs w:val="24"/>
        </w:rPr>
        <w:t xml:space="preserve"> </w:t>
      </w:r>
      <w:r w:rsidRPr="00BF1504">
        <w:rPr>
          <w:sz w:val="24"/>
          <w:szCs w:val="24"/>
        </w:rPr>
        <w:t>данных</w:t>
      </w:r>
    </w:p>
    <w:p w14:paraId="10DB839A" w14:textId="59EF8F41" w:rsidR="00022194" w:rsidRDefault="00B345DD" w:rsidP="00022194">
      <w:pPr>
        <w:pStyle w:val="a3"/>
        <w:spacing w:before="0" w:line="276" w:lineRule="auto"/>
        <w:ind w:right="116" w:firstLine="453"/>
        <w:contextualSpacing/>
        <w:jc w:val="both"/>
        <w:rPr>
          <w:spacing w:val="-7"/>
        </w:rPr>
      </w:pPr>
      <w:r>
        <w:t>Настоящим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 w:rsidR="00022194" w:rsidRPr="00FF7A68">
        <w:rPr>
          <w:spacing w:val="1"/>
        </w:rPr>
        <w:t>индивидуальн</w:t>
      </w:r>
      <w:r w:rsidR="00022194">
        <w:rPr>
          <w:spacing w:val="1"/>
        </w:rPr>
        <w:t>ому</w:t>
      </w:r>
      <w:r w:rsidR="00022194" w:rsidRPr="00FF7A68">
        <w:rPr>
          <w:spacing w:val="1"/>
        </w:rPr>
        <w:t xml:space="preserve"> предпринимател</w:t>
      </w:r>
      <w:r w:rsidR="00022194">
        <w:rPr>
          <w:spacing w:val="1"/>
        </w:rPr>
        <w:t>ю</w:t>
      </w:r>
      <w:r w:rsidR="00022194" w:rsidRPr="00FF7A68">
        <w:rPr>
          <w:spacing w:val="1"/>
        </w:rPr>
        <w:t xml:space="preserve"> </w:t>
      </w:r>
      <w:r w:rsidR="00157F9E" w:rsidRPr="00157F9E">
        <w:rPr>
          <w:spacing w:val="1"/>
        </w:rPr>
        <w:t>Измайлов</w:t>
      </w:r>
      <w:r w:rsidR="00157F9E">
        <w:rPr>
          <w:spacing w:val="1"/>
        </w:rPr>
        <w:t>у</w:t>
      </w:r>
      <w:r w:rsidR="00157F9E" w:rsidRPr="00157F9E">
        <w:rPr>
          <w:spacing w:val="1"/>
        </w:rPr>
        <w:t xml:space="preserve"> Александр</w:t>
      </w:r>
      <w:r w:rsidR="00157F9E">
        <w:rPr>
          <w:spacing w:val="1"/>
        </w:rPr>
        <w:t>у</w:t>
      </w:r>
      <w:r w:rsidR="00157F9E" w:rsidRPr="00157F9E">
        <w:rPr>
          <w:spacing w:val="1"/>
        </w:rPr>
        <w:t xml:space="preserve"> Александрович</w:t>
      </w:r>
      <w:r w:rsidR="00157F9E">
        <w:rPr>
          <w:spacing w:val="1"/>
        </w:rPr>
        <w:t>у</w:t>
      </w:r>
      <w:r w:rsidR="00022194" w:rsidRPr="00FF7A68">
        <w:rPr>
          <w:spacing w:val="1"/>
        </w:rPr>
        <w:t xml:space="preserve">, ОГРНИП: </w:t>
      </w:r>
      <w:r w:rsidR="00157F9E" w:rsidRPr="00157F9E">
        <w:rPr>
          <w:spacing w:val="1"/>
        </w:rPr>
        <w:t>324300000049557</w:t>
      </w:r>
      <w:r w:rsidR="00022194" w:rsidRPr="00FF7A68">
        <w:rPr>
          <w:spacing w:val="1"/>
        </w:rPr>
        <w:t xml:space="preserve">, ИНН: </w:t>
      </w:r>
      <w:r w:rsidR="00157F9E" w:rsidRPr="00157F9E">
        <w:rPr>
          <w:spacing w:val="1"/>
        </w:rPr>
        <w:t>301612988605</w:t>
      </w:r>
      <w:r w:rsidR="00022194" w:rsidRPr="00FF7A68">
        <w:rPr>
          <w:spacing w:val="1"/>
        </w:rPr>
        <w:t xml:space="preserve">, место жительства </w:t>
      </w:r>
      <w:r w:rsidR="00157F9E" w:rsidRPr="00157F9E">
        <w:rPr>
          <w:spacing w:val="1"/>
        </w:rPr>
        <w:t>г. Астрахань, ул. Победы, 52/1, кв. 14</w:t>
      </w:r>
      <w:r w:rsidR="00022194" w:rsidRPr="00FF7A68">
        <w:rPr>
          <w:spacing w:val="1"/>
        </w:rPr>
        <w:t>, осуществляющ</w:t>
      </w:r>
      <w:r w:rsidR="00022194">
        <w:rPr>
          <w:spacing w:val="1"/>
        </w:rPr>
        <w:t>ему</w:t>
      </w:r>
      <w:r w:rsidR="00022194" w:rsidRPr="00FF7A68">
        <w:rPr>
          <w:spacing w:val="1"/>
        </w:rPr>
        <w:t xml:space="preserve"> хозяйственную деятельность по адресу: </w:t>
      </w:r>
      <w:r w:rsidR="00157F9E" w:rsidRPr="00157F9E">
        <w:rPr>
          <w:spacing w:val="1"/>
        </w:rPr>
        <w:t>г. Астрахань, ул. 2-я Зеленгинская, 12</w:t>
      </w:r>
      <w:r w:rsidR="000D0012">
        <w:t xml:space="preserve"> (далее «Оператор») </w:t>
      </w:r>
      <w:r>
        <w:t>в соответствии с</w:t>
      </w:r>
      <w:r>
        <w:rPr>
          <w:spacing w:val="1"/>
        </w:rPr>
        <w:t xml:space="preserve"> </w:t>
      </w:r>
      <w:r>
        <w:t xml:space="preserve">Федеральным законом </w:t>
      </w:r>
      <w:r w:rsidR="000D0012">
        <w:t xml:space="preserve">от 27 июля 2006 года </w:t>
      </w:r>
      <w:r>
        <w:t>№ 152-ФЗ «О персональных данных»</w:t>
      </w:r>
      <w:r>
        <w:rPr>
          <w:spacing w:val="1"/>
        </w:rPr>
        <w:t xml:space="preserve"> </w:t>
      </w:r>
      <w:r>
        <w:t>обрабатывать,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собирать,</w:t>
      </w:r>
      <w:r>
        <w:rPr>
          <w:spacing w:val="1"/>
        </w:rPr>
        <w:t xml:space="preserve"> </w:t>
      </w:r>
      <w:r>
        <w:t>записывать,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накапливать,</w:t>
      </w:r>
      <w:r>
        <w:rPr>
          <w:spacing w:val="1"/>
        </w:rPr>
        <w:t xml:space="preserve"> </w:t>
      </w:r>
      <w:r>
        <w:t>хранить,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(обновлять,</w:t>
      </w:r>
      <w:r>
        <w:rPr>
          <w:spacing w:val="1"/>
        </w:rPr>
        <w:t xml:space="preserve"> </w:t>
      </w:r>
      <w:r>
        <w:t>изменять),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обработку другим</w:t>
      </w:r>
      <w:r>
        <w:rPr>
          <w:spacing w:val="1"/>
        </w:rPr>
        <w:t xml:space="preserve"> </w:t>
      </w:r>
      <w:r>
        <w:t>лицам), обезличивать,</w:t>
      </w:r>
      <w:r>
        <w:rPr>
          <w:spacing w:val="1"/>
        </w:rPr>
        <w:t xml:space="preserve"> </w:t>
      </w:r>
      <w:r>
        <w:t>блокировать,</w:t>
      </w:r>
      <w:r>
        <w:rPr>
          <w:spacing w:val="1"/>
        </w:rPr>
        <w:t xml:space="preserve"> </w:t>
      </w:r>
      <w:r>
        <w:t>удалять,</w:t>
      </w:r>
      <w:r>
        <w:rPr>
          <w:spacing w:val="1"/>
        </w:rPr>
        <w:t xml:space="preserve"> </w:t>
      </w:r>
      <w:r>
        <w:t>уничтожать мои персональные</w:t>
      </w:r>
      <w:r>
        <w:rPr>
          <w:spacing w:val="1"/>
        </w:rPr>
        <w:t xml:space="preserve"> </w:t>
      </w:r>
      <w:r>
        <w:rPr>
          <w:spacing w:val="-1"/>
        </w:rPr>
        <w:t>данные:</w:t>
      </w:r>
      <w:r>
        <w:rPr>
          <w:spacing w:val="-7"/>
        </w:rPr>
        <w:t xml:space="preserve"> </w:t>
      </w:r>
    </w:p>
    <w:p w14:paraId="50545727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ф</w:t>
      </w:r>
      <w:r w:rsidRPr="00FF7A68">
        <w:rPr>
          <w:sz w:val="24"/>
        </w:rPr>
        <w:t>амилия,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имя,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отчество;</w:t>
      </w:r>
    </w:p>
    <w:p w14:paraId="4EA05373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д</w:t>
      </w:r>
      <w:r w:rsidRPr="00FF7A68">
        <w:rPr>
          <w:sz w:val="24"/>
        </w:rPr>
        <w:t>ень,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месяц 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год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рождения;</w:t>
      </w:r>
    </w:p>
    <w:p w14:paraId="77AE4C46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п</w:t>
      </w:r>
      <w:r w:rsidRPr="00FF7A68">
        <w:rPr>
          <w:sz w:val="24"/>
        </w:rPr>
        <w:t>ол;</w:t>
      </w:r>
    </w:p>
    <w:p w14:paraId="74B1100A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а</w:t>
      </w:r>
      <w:r w:rsidRPr="00FF7A68">
        <w:rPr>
          <w:sz w:val="24"/>
        </w:rPr>
        <w:t>дрес места жительства;</w:t>
      </w:r>
    </w:p>
    <w:p w14:paraId="47C13E27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н</w:t>
      </w:r>
      <w:r w:rsidRPr="00FF7A68">
        <w:rPr>
          <w:sz w:val="24"/>
        </w:rPr>
        <w:t>омер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контактного телефона;</w:t>
      </w:r>
    </w:p>
    <w:p w14:paraId="5B7A3502" w14:textId="77777777" w:rsidR="00022194" w:rsidRPr="00FF7A68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а</w:t>
      </w:r>
      <w:r w:rsidRPr="00FF7A68">
        <w:rPr>
          <w:sz w:val="24"/>
        </w:rPr>
        <w:t>дрес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электронной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почты;</w:t>
      </w:r>
    </w:p>
    <w:p w14:paraId="7A507B91" w14:textId="77777777" w:rsidR="00022194" w:rsidRDefault="00022194" w:rsidP="00022194">
      <w:pPr>
        <w:pStyle w:val="a5"/>
        <w:numPr>
          <w:ilvl w:val="2"/>
          <w:numId w:val="4"/>
        </w:numPr>
        <w:tabs>
          <w:tab w:val="left" w:pos="851"/>
          <w:tab w:val="left" w:pos="1560"/>
        </w:tabs>
        <w:spacing w:before="0"/>
        <w:ind w:left="114" w:firstLine="453"/>
        <w:contextualSpacing/>
        <w:jc w:val="both"/>
        <w:rPr>
          <w:sz w:val="24"/>
        </w:rPr>
      </w:pPr>
      <w:r>
        <w:rPr>
          <w:sz w:val="24"/>
        </w:rPr>
        <w:t>с</w:t>
      </w:r>
      <w:r w:rsidRPr="00FF7A68">
        <w:rPr>
          <w:sz w:val="24"/>
        </w:rPr>
        <w:t>емейное положение и состав семьи</w:t>
      </w:r>
      <w:r>
        <w:rPr>
          <w:sz w:val="24"/>
        </w:rPr>
        <w:t>;</w:t>
      </w:r>
    </w:p>
    <w:p w14:paraId="7CA174D0" w14:textId="77777777" w:rsidR="00022194" w:rsidRDefault="00022194" w:rsidP="00022194">
      <w:pPr>
        <w:pStyle w:val="a3"/>
        <w:numPr>
          <w:ilvl w:val="0"/>
          <w:numId w:val="4"/>
        </w:numPr>
        <w:tabs>
          <w:tab w:val="left" w:pos="851"/>
        </w:tabs>
        <w:spacing w:before="0" w:line="276" w:lineRule="auto"/>
        <w:ind w:left="114" w:right="116" w:firstLine="453"/>
        <w:contextualSpacing/>
        <w:jc w:val="both"/>
        <w:rPr>
          <w:spacing w:val="-7"/>
        </w:rPr>
      </w:pPr>
      <w:r>
        <w:t>состояние здоровья (исключительно в целях подтверждения отсутствия медицинских противопоказаний для оказания мне услуг Оператором).</w:t>
      </w:r>
    </w:p>
    <w:p w14:paraId="590B5B9A" w14:textId="77777777" w:rsidR="0090018D" w:rsidRDefault="00B345DD" w:rsidP="00022194">
      <w:pPr>
        <w:pStyle w:val="a3"/>
        <w:spacing w:before="0"/>
        <w:ind w:firstLine="453"/>
        <w:contextualSpacing/>
      </w:pP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4"/>
        </w:rPr>
        <w:t xml:space="preserve"> </w:t>
      </w:r>
      <w:r w:rsidR="001855F2">
        <w:t>Оператором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целях:</w:t>
      </w:r>
    </w:p>
    <w:p w14:paraId="23C60F85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з</w:t>
      </w:r>
      <w:r w:rsidRPr="00FF7A68">
        <w:rPr>
          <w:sz w:val="24"/>
        </w:rPr>
        <w:t>аключения</w:t>
      </w:r>
      <w:r>
        <w:rPr>
          <w:sz w:val="24"/>
        </w:rPr>
        <w:t xml:space="preserve"> со мной</w:t>
      </w:r>
      <w:r w:rsidRPr="00FF7A68">
        <w:rPr>
          <w:sz w:val="24"/>
        </w:rPr>
        <w:t xml:space="preserve"> и исполнения договоров возмездного оказания услуг, непосредственного оказания </w:t>
      </w:r>
      <w:r>
        <w:rPr>
          <w:sz w:val="24"/>
        </w:rPr>
        <w:t>мне</w:t>
      </w:r>
      <w:r w:rsidRPr="00FF7A68">
        <w:rPr>
          <w:sz w:val="24"/>
        </w:rPr>
        <w:t xml:space="preserve"> услуг по предоставлению доступа к арене виртуальной реальности, а также к иным услугам, оказываемым Оператором;</w:t>
      </w:r>
    </w:p>
    <w:p w14:paraId="004E1C5D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к</w:t>
      </w:r>
      <w:r w:rsidRPr="00FF7A68">
        <w:rPr>
          <w:sz w:val="24"/>
        </w:rPr>
        <w:t xml:space="preserve">онсультирования </w:t>
      </w:r>
      <w:r>
        <w:rPr>
          <w:sz w:val="24"/>
        </w:rPr>
        <w:t>меня</w:t>
      </w:r>
      <w:r w:rsidRPr="00FF7A68">
        <w:rPr>
          <w:sz w:val="24"/>
        </w:rPr>
        <w:t xml:space="preserve"> по вопросам, связанным с оказанием им услуг со стороны Оператора;</w:t>
      </w:r>
    </w:p>
    <w:p w14:paraId="4FA2D45B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в</w:t>
      </w:r>
      <w:r w:rsidRPr="00FF7A68">
        <w:rPr>
          <w:sz w:val="24"/>
        </w:rPr>
        <w:t xml:space="preserve">едения базы </w:t>
      </w:r>
      <w:r>
        <w:rPr>
          <w:sz w:val="24"/>
        </w:rPr>
        <w:t>потребителей</w:t>
      </w:r>
      <w:r w:rsidRPr="00FF7A68">
        <w:rPr>
          <w:sz w:val="24"/>
        </w:rPr>
        <w:t>, пользующихся услугами Оператора, в том числе при регистрации на сайте Оператора в информационно-телекоммуникационной сети «Интернет» или в мобильных приложениях для электронных устройств, разработанных Оператором или по его поручению (</w:t>
      </w:r>
      <w:r>
        <w:rPr>
          <w:sz w:val="24"/>
        </w:rPr>
        <w:t>з</w:t>
      </w:r>
      <w:r w:rsidRPr="00FF7A68">
        <w:rPr>
          <w:sz w:val="24"/>
        </w:rPr>
        <w:t>аказу);</w:t>
      </w:r>
    </w:p>
    <w:p w14:paraId="34B98638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в</w:t>
      </w:r>
      <w:r w:rsidRPr="00FF7A68">
        <w:rPr>
          <w:sz w:val="24"/>
        </w:rPr>
        <w:t>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бонусных программ и иных маркетинговых программ, разработанных и применяемых Оператором;</w:t>
      </w:r>
    </w:p>
    <w:p w14:paraId="4C5EEE6E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в</w:t>
      </w:r>
      <w:r w:rsidRPr="00FF7A68">
        <w:rPr>
          <w:sz w:val="24"/>
        </w:rPr>
        <w:t>едения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конкурсов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отзывов в случае, если такие конкурсы будут проводиться Оператором либо по его поручению третьим лицам;</w:t>
      </w:r>
    </w:p>
    <w:p w14:paraId="70EDD4DD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в</w:t>
      </w:r>
      <w:r w:rsidRPr="00FF7A68">
        <w:rPr>
          <w:sz w:val="24"/>
        </w:rPr>
        <w:t>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конкурса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фотографий и видео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в социальных сетях в случае, если такие конкурсы будут проводиться Оператором либо по его поручению третьим лицам;</w:t>
      </w:r>
    </w:p>
    <w:p w14:paraId="6F0C197E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о</w:t>
      </w:r>
      <w:r w:rsidRPr="00FF7A68">
        <w:rPr>
          <w:sz w:val="24"/>
        </w:rPr>
        <w:t>тправки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подарков в случае, если Оператором будут проводиться розыгрыши подарков;</w:t>
      </w:r>
    </w:p>
    <w:p w14:paraId="3E3AF6AD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267"/>
          <w:tab w:val="left" w:pos="1560"/>
        </w:tabs>
        <w:spacing w:before="0"/>
        <w:ind w:left="0" w:firstLine="567"/>
        <w:contextualSpacing/>
        <w:jc w:val="both"/>
        <w:rPr>
          <w:sz w:val="24"/>
        </w:rPr>
      </w:pPr>
      <w:r>
        <w:rPr>
          <w:sz w:val="24"/>
        </w:rPr>
        <w:t>и</w:t>
      </w:r>
      <w:r w:rsidRPr="00FF7A68">
        <w:rPr>
          <w:sz w:val="24"/>
        </w:rPr>
        <w:t>нформирования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статусе отправки подарков;</w:t>
      </w:r>
    </w:p>
    <w:p w14:paraId="77162715" w14:textId="77777777" w:rsidR="00022194" w:rsidRPr="00FF7A68" w:rsidRDefault="00022194" w:rsidP="00022194">
      <w:pPr>
        <w:pStyle w:val="a5"/>
        <w:numPr>
          <w:ilvl w:val="0"/>
          <w:numId w:val="4"/>
        </w:numPr>
        <w:tabs>
          <w:tab w:val="left" w:pos="851"/>
          <w:tab w:val="left" w:pos="1301"/>
          <w:tab w:val="left" w:pos="1560"/>
        </w:tabs>
        <w:spacing w:before="0"/>
        <w:ind w:left="0" w:right="126" w:firstLine="567"/>
        <w:contextualSpacing/>
        <w:jc w:val="both"/>
        <w:rPr>
          <w:sz w:val="24"/>
        </w:rPr>
      </w:pPr>
      <w:r>
        <w:rPr>
          <w:sz w:val="24"/>
        </w:rPr>
        <w:t>н</w:t>
      </w:r>
      <w:r w:rsidRPr="00FF7A68">
        <w:rPr>
          <w:sz w:val="24"/>
        </w:rPr>
        <w:t>аправления на электронный адрес и/или на номер мобильного телефона рекламы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уведомлений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новых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услугах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акциях;</w:t>
      </w:r>
    </w:p>
    <w:p w14:paraId="27E64179" w14:textId="77777777" w:rsidR="00022194" w:rsidRDefault="00022194" w:rsidP="00022194">
      <w:pPr>
        <w:pStyle w:val="a3"/>
        <w:numPr>
          <w:ilvl w:val="0"/>
          <w:numId w:val="4"/>
        </w:numPr>
        <w:tabs>
          <w:tab w:val="left" w:pos="851"/>
        </w:tabs>
        <w:spacing w:before="0" w:line="274" w:lineRule="exact"/>
        <w:ind w:left="0" w:firstLine="567"/>
        <w:contextualSpacing/>
        <w:jc w:val="both"/>
      </w:pPr>
      <w:r>
        <w:t>п</w:t>
      </w:r>
      <w:r w:rsidRPr="00FF7A68">
        <w:t xml:space="preserve">роведения опросов </w:t>
      </w:r>
      <w:r>
        <w:t xml:space="preserve">и иных маркетинговых исследований </w:t>
      </w:r>
      <w:r w:rsidRPr="00FF7A68">
        <w:t>среди потребителей услуг, оказываемых Оператором</w:t>
      </w:r>
      <w:r>
        <w:t>,</w:t>
      </w:r>
    </w:p>
    <w:p w14:paraId="476A87B6" w14:textId="77777777" w:rsidR="0090018D" w:rsidRDefault="00022194" w:rsidP="00022194">
      <w:pPr>
        <w:pStyle w:val="a3"/>
        <w:spacing w:before="0" w:line="274" w:lineRule="exact"/>
        <w:ind w:firstLine="453"/>
        <w:contextualSpacing/>
        <w:jc w:val="both"/>
      </w:pPr>
      <w:r>
        <w:t>а</w:t>
      </w:r>
      <w:r w:rsidR="00B345DD">
        <w:rPr>
          <w:spacing w:val="-7"/>
        </w:rPr>
        <w:t xml:space="preserve"> </w:t>
      </w:r>
      <w:r w:rsidR="00B345DD">
        <w:t xml:space="preserve">также </w:t>
      </w:r>
      <w:r>
        <w:t xml:space="preserve">в </w:t>
      </w:r>
      <w:r w:rsidR="00B345DD">
        <w:t>ины</w:t>
      </w:r>
      <w:r>
        <w:t xml:space="preserve">х </w:t>
      </w:r>
      <w:r w:rsidR="00B345DD">
        <w:t>цел</w:t>
      </w:r>
      <w:r>
        <w:t>ях</w:t>
      </w:r>
      <w:r w:rsidR="00B345DD">
        <w:t>,</w:t>
      </w:r>
      <w:r w:rsidR="00B345DD">
        <w:rPr>
          <w:spacing w:val="2"/>
        </w:rPr>
        <w:t xml:space="preserve"> </w:t>
      </w:r>
      <w:r w:rsidR="00B345DD">
        <w:t>установленных</w:t>
      </w:r>
      <w:r>
        <w:t xml:space="preserve"> утвержденной Оператором</w:t>
      </w:r>
      <w:r w:rsidR="00B345DD">
        <w:rPr>
          <w:spacing w:val="-6"/>
        </w:rPr>
        <w:t xml:space="preserve"> </w:t>
      </w:r>
      <w:r w:rsidR="00B345DD">
        <w:t>Политикой</w:t>
      </w:r>
      <w:r w:rsidR="00B345DD">
        <w:rPr>
          <w:spacing w:val="-4"/>
        </w:rPr>
        <w:t xml:space="preserve"> </w:t>
      </w:r>
      <w:r w:rsidR="00B345DD">
        <w:t>в</w:t>
      </w:r>
      <w:r w:rsidR="00B345DD">
        <w:rPr>
          <w:spacing w:val="-4"/>
        </w:rPr>
        <w:t xml:space="preserve"> </w:t>
      </w:r>
      <w:r w:rsidR="00B345DD">
        <w:t>отношении</w:t>
      </w:r>
      <w:r w:rsidR="00B345DD">
        <w:rPr>
          <w:spacing w:val="-9"/>
        </w:rPr>
        <w:t xml:space="preserve"> </w:t>
      </w:r>
      <w:r w:rsidR="00B345DD">
        <w:t>обработки</w:t>
      </w:r>
      <w:r w:rsidR="00B345DD">
        <w:rPr>
          <w:spacing w:val="-4"/>
        </w:rPr>
        <w:t xml:space="preserve"> </w:t>
      </w:r>
      <w:r w:rsidR="00B345DD">
        <w:t>персональных</w:t>
      </w:r>
      <w:r w:rsidR="00B345DD">
        <w:rPr>
          <w:spacing w:val="-5"/>
        </w:rPr>
        <w:t xml:space="preserve"> </w:t>
      </w:r>
      <w:r w:rsidR="00B345DD">
        <w:t>данных</w:t>
      </w:r>
      <w:r>
        <w:t xml:space="preserve"> (далее - Политика)</w:t>
      </w:r>
      <w:r w:rsidR="00B345DD">
        <w:t>.</w:t>
      </w:r>
    </w:p>
    <w:p w14:paraId="5CE53944" w14:textId="77777777" w:rsidR="0090018D" w:rsidRDefault="00B345DD" w:rsidP="00DE5AF1">
      <w:pPr>
        <w:pStyle w:val="a3"/>
        <w:spacing w:before="0" w:line="276" w:lineRule="auto"/>
        <w:ind w:right="117" w:firstLine="453"/>
        <w:contextualSpacing/>
        <w:jc w:val="both"/>
      </w:pPr>
      <w:r>
        <w:rPr>
          <w:spacing w:val="-1"/>
        </w:rPr>
        <w:t>Согласие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получение</w:t>
      </w:r>
      <w:r>
        <w:rPr>
          <w:spacing w:val="-4"/>
        </w:rPr>
        <w:t xml:space="preserve"> </w:t>
      </w:r>
      <w:r>
        <w:rPr>
          <w:spacing w:val="-1"/>
        </w:rPr>
        <w:t>уведомлений</w:t>
      </w:r>
      <w:r>
        <w:rPr>
          <w:spacing w:val="-15"/>
        </w:rPr>
        <w:t xml:space="preserve"> </w:t>
      </w:r>
      <w:r>
        <w:rPr>
          <w:spacing w:val="-1"/>
        </w:rPr>
        <w:t>о</w:t>
      </w:r>
      <w:r w:rsidR="00022194">
        <w:rPr>
          <w:spacing w:val="-1"/>
        </w:rPr>
        <w:t>б</w:t>
      </w:r>
      <w:r>
        <w:rPr>
          <w:spacing w:val="-8"/>
        </w:rPr>
        <w:t xml:space="preserve"> </w:t>
      </w:r>
      <w:r w:rsidR="00022194">
        <w:rPr>
          <w:spacing w:val="-1"/>
        </w:rPr>
        <w:t>услугах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акциях,</w:t>
      </w:r>
      <w:r>
        <w:t xml:space="preserve"> </w:t>
      </w:r>
      <w:r w:rsidR="00022194">
        <w:rPr>
          <w:spacing w:val="-1"/>
        </w:rPr>
        <w:t>иной рекламной информации от</w:t>
      </w:r>
      <w:r>
        <w:rPr>
          <w:spacing w:val="-12"/>
        </w:rPr>
        <w:t xml:space="preserve"> </w:t>
      </w:r>
      <w:r w:rsidR="001855F2">
        <w:rPr>
          <w:spacing w:val="-1"/>
        </w:rPr>
        <w:t>Оператора</w:t>
      </w:r>
      <w:r>
        <w:rPr>
          <w:spacing w:val="-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мной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клика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ссылке</w:t>
      </w:r>
      <w:r w:rsidR="00DE5AF1">
        <w:t xml:space="preserve"> </w:t>
      </w:r>
      <w:r>
        <w:t>«Отписаться»</w:t>
      </w:r>
      <w:r>
        <w:rPr>
          <w:spacing w:val="-7"/>
        </w:rPr>
        <w:t xml:space="preserve"> </w:t>
      </w:r>
      <w:r>
        <w:t>внизу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уведомления.</w:t>
      </w:r>
    </w:p>
    <w:p w14:paraId="60D2D1F9" w14:textId="77777777" w:rsidR="0090018D" w:rsidRDefault="00B345DD" w:rsidP="00022194">
      <w:pPr>
        <w:pStyle w:val="a3"/>
        <w:spacing w:before="0" w:line="276" w:lineRule="auto"/>
        <w:ind w:right="117" w:firstLine="453"/>
        <w:contextualSpacing/>
        <w:jc w:val="both"/>
      </w:pPr>
      <w:r>
        <w:t xml:space="preserve">Согласие на обработку персональных данных предоставляется с момента заполнения </w:t>
      </w:r>
      <w:r w:rsidR="00DE5AF1">
        <w:t>соответствующей формы на сайте Оператора в информационно-телекоммуникационной сети «Интернет» или в мобильном приложении Оператора для электронных устройств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действует</w:t>
      </w:r>
      <w:r>
        <w:rPr>
          <w:spacing w:val="-58"/>
        </w:rPr>
        <w:t xml:space="preserve"> </w:t>
      </w:r>
      <w:r>
        <w:t xml:space="preserve">до момента его письменного отзыва или до момента достижения </w:t>
      </w:r>
      <w:r w:rsidR="001855F2">
        <w:t>Оператором</w:t>
      </w:r>
      <w:r>
        <w:t xml:space="preserve"> целей обработки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12CE295B" w14:textId="77777777" w:rsidR="00C33904" w:rsidRDefault="00B345DD" w:rsidP="00022194">
      <w:pPr>
        <w:pStyle w:val="a3"/>
        <w:spacing w:before="0" w:line="276" w:lineRule="auto"/>
        <w:ind w:right="122" w:firstLine="453"/>
        <w:contextualSpacing/>
        <w:jc w:val="both"/>
        <w:rPr>
          <w:spacing w:val="12"/>
        </w:rPr>
      </w:pP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2"/>
        </w:rPr>
        <w:t xml:space="preserve"> </w:t>
      </w:r>
      <w:r>
        <w:t>по</w:t>
      </w:r>
      <w:r>
        <w:rPr>
          <w:spacing w:val="16"/>
        </w:rPr>
        <w:t xml:space="preserve"> </w:t>
      </w:r>
      <w:r w:rsidR="00C33904">
        <w:t>месту жительства</w:t>
      </w:r>
      <w:r>
        <w:rPr>
          <w:spacing w:val="10"/>
        </w:rPr>
        <w:t xml:space="preserve"> </w:t>
      </w:r>
      <w:r w:rsidR="001855F2">
        <w:t>Оператора</w:t>
      </w:r>
      <w:r>
        <w:t>.</w:t>
      </w:r>
      <w:r>
        <w:rPr>
          <w:spacing w:val="12"/>
        </w:rPr>
        <w:t xml:space="preserve"> </w:t>
      </w:r>
    </w:p>
    <w:p w14:paraId="0A15511E" w14:textId="77777777" w:rsidR="000D0012" w:rsidRDefault="00E3431F" w:rsidP="00E3431F">
      <w:pPr>
        <w:pStyle w:val="a3"/>
        <w:spacing w:before="0" w:line="276" w:lineRule="auto"/>
        <w:ind w:right="122" w:firstLine="453"/>
        <w:contextualSpacing/>
        <w:jc w:val="both"/>
      </w:pPr>
      <w:r>
        <w:t>Я</w:t>
      </w:r>
      <w:r>
        <w:rPr>
          <w:spacing w:val="4"/>
        </w:rPr>
        <w:t xml:space="preserve"> </w:t>
      </w:r>
      <w:r>
        <w:t>подтверждаю,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ознакомился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Политикой, понимаю и принимаю все условия Политики.</w:t>
      </w:r>
    </w:p>
    <w:sectPr w:rsidR="000D0012" w:rsidSect="00BF1504">
      <w:pgSz w:w="11910" w:h="16840"/>
      <w:pgMar w:top="426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078"/>
    <w:multiLevelType w:val="hybridMultilevel"/>
    <w:tmpl w:val="B158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37E0"/>
    <w:multiLevelType w:val="multilevel"/>
    <w:tmpl w:val="D06C721A"/>
    <w:lvl w:ilvl="0">
      <w:start w:val="1"/>
      <w:numFmt w:val="decimal"/>
      <w:lvlText w:val="%1."/>
      <w:lvlJc w:val="left"/>
      <w:pPr>
        <w:ind w:left="7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606"/>
      </w:pPr>
      <w:rPr>
        <w:rFonts w:hint="default"/>
        <w:lang w:val="ru-RU" w:eastAsia="en-US" w:bidi="ar-SA"/>
      </w:rPr>
    </w:lvl>
  </w:abstractNum>
  <w:abstractNum w:abstractNumId="2" w15:restartNumberingAfterBreak="0">
    <w:nsid w:val="6532033B"/>
    <w:multiLevelType w:val="hybridMultilevel"/>
    <w:tmpl w:val="1D5212A8"/>
    <w:lvl w:ilvl="0" w:tplc="35F689C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E050B8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0DDCF5B0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3" w:tplc="105E3470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11B825F0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DFD23F44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6" w:tplc="8EA85834">
      <w:numFmt w:val="bullet"/>
      <w:lvlText w:val="•"/>
      <w:lvlJc w:val="left"/>
      <w:pPr>
        <w:ind w:left="6314" w:hanging="140"/>
      </w:pPr>
      <w:rPr>
        <w:rFonts w:hint="default"/>
        <w:lang w:val="ru-RU" w:eastAsia="en-US" w:bidi="ar-SA"/>
      </w:rPr>
    </w:lvl>
    <w:lvl w:ilvl="7" w:tplc="47D058FC">
      <w:numFmt w:val="bullet"/>
      <w:lvlText w:val="•"/>
      <w:lvlJc w:val="left"/>
      <w:pPr>
        <w:ind w:left="7346" w:hanging="140"/>
      </w:pPr>
      <w:rPr>
        <w:rFonts w:hint="default"/>
        <w:lang w:val="ru-RU" w:eastAsia="en-US" w:bidi="ar-SA"/>
      </w:rPr>
    </w:lvl>
    <w:lvl w:ilvl="8" w:tplc="1BC6C1D0">
      <w:numFmt w:val="bullet"/>
      <w:lvlText w:val="•"/>
      <w:lvlJc w:val="left"/>
      <w:pPr>
        <w:ind w:left="837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4B21D5A"/>
    <w:multiLevelType w:val="hybridMultilevel"/>
    <w:tmpl w:val="724A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2272">
    <w:abstractNumId w:val="2"/>
  </w:num>
  <w:num w:numId="2" w16cid:durableId="1904369135">
    <w:abstractNumId w:val="1"/>
  </w:num>
  <w:num w:numId="3" w16cid:durableId="933241502">
    <w:abstractNumId w:val="0"/>
  </w:num>
  <w:num w:numId="4" w16cid:durableId="182642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18D"/>
    <w:rsid w:val="00022194"/>
    <w:rsid w:val="000D0012"/>
    <w:rsid w:val="00157F9E"/>
    <w:rsid w:val="001855F2"/>
    <w:rsid w:val="00661F49"/>
    <w:rsid w:val="00800322"/>
    <w:rsid w:val="0090018D"/>
    <w:rsid w:val="00B345DD"/>
    <w:rsid w:val="00BF1504"/>
    <w:rsid w:val="00C33904"/>
    <w:rsid w:val="00DE5AF1"/>
    <w:rsid w:val="00E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32AF"/>
  <w15:docId w15:val="{4A16676F-1C21-4CE9-AA05-41B8F6CD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14" w:hanging="14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078" w:right="16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1"/>
      <w:ind w:left="685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Буранов</dc:creator>
  <cp:lastModifiedBy>Alexander</cp:lastModifiedBy>
  <cp:revision>9</cp:revision>
  <dcterms:created xsi:type="dcterms:W3CDTF">2023-01-20T09:58:00Z</dcterms:created>
  <dcterms:modified xsi:type="dcterms:W3CDTF">2026-02-09T10:06:00Z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